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4750"/>
        <w:gridCol w:w="4705"/>
      </w:tblGrid>
      <w:tr w:rsidR="003C3B20" w:rsidTr="004B3F02">
        <w:trPr>
          <w:cantSplit/>
          <w:trHeight w:val="2440"/>
        </w:trPr>
        <w:tc>
          <w:tcPr>
            <w:tcW w:w="250" w:type="dxa"/>
            <w:tcBorders>
              <w:top w:val="nil"/>
              <w:left w:val="nil"/>
              <w:bottom w:val="nil"/>
              <w:right w:val="nil"/>
            </w:tcBorders>
          </w:tcPr>
          <w:p w:rsidR="003C3B20" w:rsidRDefault="003C3B20" w:rsidP="00E00ED9">
            <w:pPr>
              <w:widowControl w:val="0"/>
              <w:overflowPunct w:val="0"/>
              <w:adjustRightInd w:val="0"/>
              <w:spacing w:after="0" w:line="240" w:lineRule="atLeast"/>
              <w:rPr>
                <w:rFonts w:ascii="Times New Roman" w:hAnsi="Times New Roman"/>
                <w:kern w:val="28"/>
                <w:sz w:val="28"/>
                <w:szCs w:val="24"/>
              </w:rPr>
            </w:pPr>
          </w:p>
        </w:tc>
        <w:tc>
          <w:tcPr>
            <w:tcW w:w="4750" w:type="dxa"/>
            <w:tcBorders>
              <w:top w:val="nil"/>
              <w:left w:val="nil"/>
              <w:bottom w:val="nil"/>
              <w:right w:val="nil"/>
            </w:tcBorders>
          </w:tcPr>
          <w:p w:rsidR="003C3B20" w:rsidRDefault="003C3B20" w:rsidP="00E00ED9">
            <w:pPr>
              <w:widowControl w:val="0"/>
              <w:overflowPunct w:val="0"/>
              <w:adjustRightInd w:val="0"/>
              <w:spacing w:after="0" w:line="240" w:lineRule="atLeast"/>
              <w:ind w:left="34" w:hanging="34"/>
              <w:jc w:val="center"/>
              <w:rPr>
                <w:kern w:val="28"/>
                <w:sz w:val="28"/>
              </w:rPr>
            </w:pPr>
            <w:bookmarkStart w:id="0" w:name="_GoBack"/>
            <w:r>
              <w:rPr>
                <w:noProof/>
                <w:kern w:val="28"/>
                <w:sz w:val="28"/>
                <w:lang w:eastAsia="ru-RU"/>
              </w:rPr>
              <w:drawing>
                <wp:inline distT="0" distB="0" distL="0" distR="0" wp14:anchorId="1288E073" wp14:editId="281760A3">
                  <wp:extent cx="190500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inline>
              </w:drawing>
            </w:r>
            <w:bookmarkEnd w:id="0"/>
          </w:p>
          <w:p w:rsidR="003C3B20" w:rsidRDefault="003C3B20" w:rsidP="00E00ED9">
            <w:pPr>
              <w:spacing w:after="0" w:line="240" w:lineRule="auto"/>
              <w:jc w:val="center"/>
              <w:rPr>
                <w:rFonts w:ascii="Times New Roman" w:hAnsi="Times New Roman"/>
                <w:kern w:val="28"/>
                <w:sz w:val="28"/>
                <w:szCs w:val="24"/>
              </w:rPr>
            </w:pPr>
          </w:p>
        </w:tc>
        <w:tc>
          <w:tcPr>
            <w:tcW w:w="4705" w:type="dxa"/>
            <w:tcBorders>
              <w:top w:val="nil"/>
              <w:left w:val="nil"/>
              <w:bottom w:val="nil"/>
              <w:right w:val="nil"/>
            </w:tcBorders>
          </w:tcPr>
          <w:p w:rsidR="003C3B20" w:rsidRDefault="003C3B20" w:rsidP="00E00ED9">
            <w:pPr>
              <w:spacing w:after="0"/>
              <w:jc w:val="center"/>
              <w:rPr>
                <w:rFonts w:ascii="Times New Roman" w:hAnsi="Times New Roman"/>
                <w:i/>
                <w:sz w:val="24"/>
                <w:szCs w:val="24"/>
              </w:rPr>
            </w:pPr>
          </w:p>
          <w:p w:rsidR="003C3B20" w:rsidRPr="00DD3D24" w:rsidRDefault="003C3B20" w:rsidP="00E00ED9">
            <w:pPr>
              <w:autoSpaceDE w:val="0"/>
              <w:autoSpaceDN w:val="0"/>
              <w:adjustRightInd w:val="0"/>
              <w:spacing w:after="0" w:line="240" w:lineRule="atLeast"/>
              <w:jc w:val="center"/>
              <w:rPr>
                <w:rFonts w:ascii="Times New Roman" w:hAnsi="Times New Roman"/>
                <w:i/>
                <w:kern w:val="28"/>
                <w:sz w:val="32"/>
                <w:szCs w:val="32"/>
              </w:rPr>
            </w:pPr>
            <w:r w:rsidRPr="00DD3D24">
              <w:rPr>
                <w:rFonts w:ascii="Times New Roman" w:hAnsi="Times New Roman"/>
                <w:i/>
                <w:kern w:val="28"/>
                <w:sz w:val="32"/>
                <w:szCs w:val="32"/>
              </w:rPr>
              <w:t>Консультация для родителей</w:t>
            </w:r>
          </w:p>
          <w:p w:rsidR="003C3B20" w:rsidRPr="00DD3D24" w:rsidRDefault="003C3B20" w:rsidP="00E00ED9">
            <w:pPr>
              <w:autoSpaceDE w:val="0"/>
              <w:autoSpaceDN w:val="0"/>
              <w:adjustRightInd w:val="0"/>
              <w:spacing w:after="0" w:line="240" w:lineRule="atLeast"/>
              <w:jc w:val="center"/>
              <w:rPr>
                <w:rFonts w:ascii="Times New Roman" w:hAnsi="Times New Roman"/>
                <w:i/>
                <w:kern w:val="28"/>
                <w:sz w:val="32"/>
                <w:szCs w:val="32"/>
              </w:rPr>
            </w:pPr>
          </w:p>
          <w:p w:rsidR="003C3B20" w:rsidRPr="0012284D" w:rsidRDefault="003C3B20" w:rsidP="003C3B20">
            <w:pPr>
              <w:jc w:val="both"/>
              <w:rPr>
                <w:rFonts w:ascii="Times New Roman" w:hAnsi="Times New Roman"/>
                <w:b/>
                <w:bCs/>
                <w:color w:val="333333"/>
                <w:sz w:val="28"/>
                <w:szCs w:val="28"/>
                <w:shd w:val="clear" w:color="auto" w:fill="FFFFFF"/>
              </w:rPr>
            </w:pPr>
            <w:r w:rsidRPr="0012284D">
              <w:rPr>
                <w:rFonts w:ascii="Times New Roman" w:hAnsi="Times New Roman"/>
                <w:b/>
                <w:bCs/>
                <w:color w:val="333333"/>
                <w:sz w:val="28"/>
                <w:szCs w:val="28"/>
                <w:shd w:val="clear" w:color="auto" w:fill="FFFFFF"/>
              </w:rPr>
              <w:t>«Безопасность ребенка дома при использовании бытовой техники  и электрических приборов»</w:t>
            </w:r>
          </w:p>
          <w:p w:rsidR="003C3B20" w:rsidRPr="00DD3D24" w:rsidRDefault="003C3B20" w:rsidP="003C3B20">
            <w:pPr>
              <w:spacing w:after="0"/>
              <w:rPr>
                <w:rFonts w:ascii="Times New Roman" w:hAnsi="Times New Roman"/>
                <w:b/>
                <w:sz w:val="32"/>
                <w:szCs w:val="32"/>
              </w:rPr>
            </w:pPr>
            <w:r w:rsidRPr="00DD3D24">
              <w:rPr>
                <w:rFonts w:ascii="Times New Roman" w:hAnsi="Times New Roman"/>
                <w:b/>
                <w:sz w:val="32"/>
                <w:szCs w:val="32"/>
              </w:rPr>
              <w:t>старшая возрастная группа</w:t>
            </w:r>
          </w:p>
          <w:p w:rsidR="003C3B20" w:rsidRDefault="003C3B20" w:rsidP="00E00ED9">
            <w:pPr>
              <w:spacing w:after="0"/>
              <w:jc w:val="center"/>
              <w:rPr>
                <w:rFonts w:ascii="Times New Roman" w:hAnsi="Times New Roman"/>
                <w:i/>
                <w:sz w:val="32"/>
                <w:szCs w:val="32"/>
              </w:rPr>
            </w:pPr>
          </w:p>
          <w:p w:rsidR="003C3B20" w:rsidRPr="00DD3D24" w:rsidRDefault="003C3B20" w:rsidP="00E00ED9">
            <w:pPr>
              <w:spacing w:after="0"/>
              <w:jc w:val="center"/>
              <w:rPr>
                <w:rFonts w:ascii="Times New Roman" w:hAnsi="Times New Roman"/>
                <w:i/>
                <w:sz w:val="32"/>
                <w:szCs w:val="32"/>
              </w:rPr>
            </w:pPr>
            <w:r w:rsidRPr="00DD3D24">
              <w:rPr>
                <w:rFonts w:ascii="Times New Roman" w:hAnsi="Times New Roman"/>
                <w:i/>
                <w:sz w:val="32"/>
                <w:szCs w:val="32"/>
              </w:rPr>
              <w:t xml:space="preserve"> Подготовила воспитатель</w:t>
            </w:r>
          </w:p>
          <w:p w:rsidR="003C3B20" w:rsidRPr="00DD3D24" w:rsidRDefault="003C3B20" w:rsidP="00E00ED9">
            <w:pPr>
              <w:spacing w:after="0"/>
              <w:jc w:val="center"/>
              <w:rPr>
                <w:rFonts w:ascii="Times New Roman" w:hAnsi="Times New Roman"/>
                <w:i/>
                <w:sz w:val="32"/>
                <w:szCs w:val="32"/>
              </w:rPr>
            </w:pPr>
            <w:proofErr w:type="spellStart"/>
            <w:r w:rsidRPr="00DD3D24">
              <w:rPr>
                <w:rFonts w:ascii="Times New Roman" w:hAnsi="Times New Roman"/>
                <w:i/>
                <w:sz w:val="32"/>
                <w:szCs w:val="32"/>
              </w:rPr>
              <w:t>Тодрышева</w:t>
            </w:r>
            <w:proofErr w:type="spellEnd"/>
            <w:r w:rsidRPr="00DD3D24">
              <w:rPr>
                <w:rFonts w:ascii="Times New Roman" w:hAnsi="Times New Roman"/>
                <w:i/>
                <w:sz w:val="32"/>
                <w:szCs w:val="32"/>
              </w:rPr>
              <w:t xml:space="preserve"> Анна Владимировна</w:t>
            </w:r>
          </w:p>
          <w:p w:rsidR="003C3B20" w:rsidRDefault="003C3B20" w:rsidP="00E00ED9">
            <w:pPr>
              <w:autoSpaceDE w:val="0"/>
              <w:autoSpaceDN w:val="0"/>
              <w:adjustRightInd w:val="0"/>
              <w:spacing w:after="0"/>
              <w:jc w:val="center"/>
              <w:rPr>
                <w:rFonts w:ascii="Times New Roman" w:hAnsi="Times New Roman"/>
                <w:kern w:val="28"/>
                <w:sz w:val="28"/>
                <w:szCs w:val="24"/>
              </w:rPr>
            </w:pPr>
          </w:p>
        </w:tc>
      </w:tr>
    </w:tbl>
    <w:p w:rsidR="003C3B20" w:rsidRDefault="003C3B20" w:rsidP="003C3B20">
      <w:pPr>
        <w:contextualSpacing/>
        <w:jc w:val="both"/>
        <w:rPr>
          <w:rFonts w:ascii="Times New Roman" w:hAnsi="Times New Roman"/>
          <w:b/>
          <w:bCs/>
          <w:color w:val="333333"/>
          <w:sz w:val="28"/>
          <w:szCs w:val="28"/>
          <w:shd w:val="clear" w:color="auto" w:fill="FFFFFF"/>
        </w:rPr>
      </w:pPr>
      <w:r w:rsidRPr="0012284D">
        <w:rPr>
          <w:rFonts w:ascii="Times New Roman" w:hAnsi="Times New Roman"/>
          <w:b/>
          <w:color w:val="111111"/>
          <w:sz w:val="28"/>
          <w:szCs w:val="28"/>
          <w:shd w:val="clear" w:color="auto" w:fill="FFFFFF"/>
        </w:rPr>
        <w:t>Цель</w:t>
      </w:r>
      <w:proofErr w:type="gramStart"/>
      <w:r w:rsidRPr="0012284D">
        <w:rPr>
          <w:rFonts w:ascii="Times New Roman" w:hAnsi="Times New Roman"/>
          <w:b/>
          <w:color w:val="111111"/>
          <w:sz w:val="28"/>
          <w:szCs w:val="28"/>
          <w:shd w:val="clear" w:color="auto" w:fill="FFFFFF"/>
        </w:rPr>
        <w:t xml:space="preserve"> :</w:t>
      </w:r>
      <w:proofErr w:type="gramEnd"/>
      <w:r>
        <w:rPr>
          <w:rFonts w:ascii="Times New Roman" w:hAnsi="Times New Roman"/>
          <w:b/>
          <w:color w:val="111111"/>
          <w:sz w:val="28"/>
          <w:szCs w:val="28"/>
          <w:shd w:val="clear" w:color="auto" w:fill="FFFFFF"/>
        </w:rPr>
        <w:t xml:space="preserve"> </w:t>
      </w:r>
      <w:r w:rsidRPr="0012284D">
        <w:rPr>
          <w:rFonts w:ascii="Times New Roman" w:hAnsi="Times New Roman"/>
          <w:color w:val="111111"/>
          <w:sz w:val="28"/>
          <w:szCs w:val="28"/>
          <w:shd w:val="clear" w:color="auto" w:fill="FFFFFF"/>
        </w:rPr>
        <w:t>закрепление знаний о бытовых эл. приборах; о </w:t>
      </w:r>
      <w:r w:rsidRPr="0012284D">
        <w:rPr>
          <w:rStyle w:val="a5"/>
          <w:rFonts w:ascii="Times New Roman" w:hAnsi="Times New Roman"/>
          <w:color w:val="111111"/>
          <w:sz w:val="28"/>
          <w:szCs w:val="28"/>
          <w:bdr w:val="none" w:sz="0" w:space="0" w:color="auto" w:frame="1"/>
          <w:shd w:val="clear" w:color="auto" w:fill="FFFFFF"/>
        </w:rPr>
        <w:t>безопасных</w:t>
      </w:r>
      <w:r w:rsidRPr="0012284D">
        <w:rPr>
          <w:rFonts w:ascii="Times New Roman" w:hAnsi="Times New Roman"/>
          <w:color w:val="111111"/>
          <w:sz w:val="28"/>
          <w:szCs w:val="28"/>
          <w:shd w:val="clear" w:color="auto" w:fill="FFFFFF"/>
        </w:rPr>
        <w:t> правилах пользования </w:t>
      </w:r>
      <w:r w:rsidRPr="0012284D">
        <w:rPr>
          <w:rStyle w:val="a5"/>
          <w:rFonts w:ascii="Times New Roman" w:hAnsi="Times New Roman"/>
          <w:color w:val="111111"/>
          <w:sz w:val="28"/>
          <w:szCs w:val="28"/>
          <w:bdr w:val="none" w:sz="0" w:space="0" w:color="auto" w:frame="1"/>
          <w:shd w:val="clear" w:color="auto" w:fill="FFFFFF"/>
        </w:rPr>
        <w:t>электрическими приборами в быту</w:t>
      </w:r>
      <w:r w:rsidRPr="0012284D">
        <w:rPr>
          <w:rFonts w:ascii="Times New Roman" w:hAnsi="Times New Roman"/>
          <w:color w:val="111111"/>
          <w:sz w:val="28"/>
          <w:szCs w:val="28"/>
          <w:shd w:val="clear" w:color="auto" w:fill="FFFFFF"/>
        </w:rPr>
        <w:t>.</w:t>
      </w:r>
    </w:p>
    <w:p w:rsidR="003C3B20" w:rsidRPr="0012284D" w:rsidRDefault="003C3B20" w:rsidP="003C3B20">
      <w:pPr>
        <w:contextualSpacing/>
        <w:jc w:val="both"/>
        <w:rPr>
          <w:rFonts w:ascii="Times New Roman" w:hAnsi="Times New Roman"/>
          <w:b/>
          <w:bCs/>
          <w:color w:val="333333"/>
          <w:sz w:val="28"/>
          <w:szCs w:val="28"/>
          <w:shd w:val="clear" w:color="auto" w:fill="FFFFFF"/>
        </w:rPr>
      </w:pPr>
      <w:r w:rsidRPr="0012284D">
        <w:rPr>
          <w:rFonts w:ascii="Times New Roman" w:hAnsi="Times New Roman"/>
          <w:color w:val="333333"/>
          <w:sz w:val="28"/>
          <w:szCs w:val="28"/>
        </w:rPr>
        <w:t>Современные дома переполнены различными электробытовыми приборами, которые призваны сделать нашу жизнь проще, а жизнь наших детей  </w:t>
      </w:r>
      <w:r w:rsidRPr="0012284D">
        <w:rPr>
          <w:rStyle w:val="c2"/>
          <w:rFonts w:ascii="Times New Roman" w:hAnsi="Times New Roman"/>
          <w:color w:val="333333"/>
          <w:sz w:val="28"/>
          <w:szCs w:val="28"/>
          <w:u w:val="single"/>
        </w:rPr>
        <w:t>опаснее</w:t>
      </w:r>
      <w:r w:rsidRPr="0012284D">
        <w:rPr>
          <w:rStyle w:val="c0"/>
          <w:rFonts w:ascii="Times New Roman" w:hAnsi="Times New Roman"/>
          <w:color w:val="333333"/>
          <w:sz w:val="28"/>
          <w:szCs w:val="28"/>
        </w:rPr>
        <w:t>: эти приборы притягивают детей как магнит. Неудивительно, что кроме опасности удара током существует большая вероятность того, что тяжелый электроприбор прибор просто упадет на ребенка. Чтобы этого не случилось, следует выполнять простые правила.</w:t>
      </w:r>
      <w:r>
        <w:rPr>
          <w:rFonts w:ascii="Times New Roman" w:hAnsi="Times New Roman"/>
          <w:b/>
          <w:bCs/>
          <w:color w:val="333333"/>
          <w:sz w:val="28"/>
          <w:szCs w:val="28"/>
          <w:shd w:val="clear" w:color="auto" w:fill="FFFFFF"/>
        </w:rPr>
        <w:t xml:space="preserve"> </w:t>
      </w:r>
      <w:proofErr w:type="gramStart"/>
      <w:r w:rsidRPr="0012284D">
        <w:rPr>
          <w:rStyle w:val="c0"/>
          <w:rFonts w:ascii="Times New Roman" w:hAnsi="Times New Roman"/>
          <w:color w:val="333333"/>
          <w:sz w:val="28"/>
          <w:szCs w:val="28"/>
        </w:rPr>
        <w:t>Разместите</w:t>
      </w:r>
      <w:proofErr w:type="gramEnd"/>
      <w:r w:rsidRPr="0012284D">
        <w:rPr>
          <w:rStyle w:val="c0"/>
          <w:rFonts w:ascii="Times New Roman" w:hAnsi="Times New Roman"/>
          <w:color w:val="333333"/>
          <w:sz w:val="28"/>
          <w:szCs w:val="28"/>
        </w:rPr>
        <w:t xml:space="preserve"> бытовую технику так, чтобы ребенок ни при каких обстоятельствах не смог добраться до задней панели.</w:t>
      </w:r>
    </w:p>
    <w:p w:rsidR="003C3B20" w:rsidRPr="0012284D" w:rsidRDefault="003C3B20" w:rsidP="003C3B20">
      <w:pPr>
        <w:shd w:val="clear" w:color="auto" w:fill="FFFFFF"/>
        <w:spacing w:after="0"/>
        <w:contextualSpacing/>
        <w:jc w:val="both"/>
        <w:rPr>
          <w:rFonts w:ascii="Times New Roman" w:hAnsi="Times New Roman"/>
          <w:color w:val="000000"/>
          <w:sz w:val="28"/>
          <w:szCs w:val="28"/>
        </w:rPr>
      </w:pPr>
      <w:r w:rsidRPr="0012284D">
        <w:rPr>
          <w:rStyle w:val="c0"/>
          <w:rFonts w:ascii="Times New Roman" w:hAnsi="Times New Roman"/>
          <w:color w:val="333333"/>
          <w:sz w:val="28"/>
          <w:szCs w:val="28"/>
        </w:rPr>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rsidR="003C3B20" w:rsidRPr="0012284D" w:rsidRDefault="003C3B20" w:rsidP="003C3B20">
      <w:pPr>
        <w:shd w:val="clear" w:color="auto" w:fill="FFFFFF"/>
        <w:spacing w:after="0"/>
        <w:contextualSpacing/>
        <w:jc w:val="both"/>
        <w:rPr>
          <w:rFonts w:ascii="Times New Roman" w:hAnsi="Times New Roman"/>
          <w:color w:val="000000"/>
          <w:sz w:val="28"/>
          <w:szCs w:val="28"/>
        </w:rPr>
      </w:pPr>
      <w:r w:rsidRPr="0012284D">
        <w:rPr>
          <w:rStyle w:val="c0"/>
          <w:rFonts w:ascii="Times New Roman" w:hAnsi="Times New Roman"/>
          <w:color w:val="333333"/>
          <w:sz w:val="28"/>
          <w:szCs w:val="28"/>
        </w:rPr>
        <w:t>Пожарная безопасность в квартире:</w:t>
      </w:r>
    </w:p>
    <w:p w:rsidR="003C3B20" w:rsidRPr="0012284D" w:rsidRDefault="003C3B20" w:rsidP="003C3B20">
      <w:pPr>
        <w:shd w:val="clear" w:color="auto" w:fill="FFFFFF"/>
        <w:spacing w:after="0"/>
        <w:contextualSpacing/>
        <w:jc w:val="both"/>
        <w:rPr>
          <w:rFonts w:ascii="Times New Roman" w:hAnsi="Times New Roman"/>
          <w:color w:val="000000"/>
          <w:sz w:val="28"/>
          <w:szCs w:val="28"/>
        </w:rPr>
      </w:pPr>
      <w:r w:rsidRPr="0012284D">
        <w:rPr>
          <w:rStyle w:val="c0"/>
          <w:rFonts w:ascii="Times New Roman" w:hAnsi="Times New Roman"/>
          <w:color w:val="333333"/>
          <w:sz w:val="28"/>
          <w:szCs w:val="28"/>
        </w:rPr>
        <w:t>• Не балуйся дома со спичками и зажигалками. Это одна из причин пожаров.</w:t>
      </w:r>
    </w:p>
    <w:p w:rsidR="003C3B20" w:rsidRPr="0012284D" w:rsidRDefault="003C3B20" w:rsidP="003C3B20">
      <w:pPr>
        <w:shd w:val="clear" w:color="auto" w:fill="FFFFFF"/>
        <w:spacing w:after="0"/>
        <w:contextualSpacing/>
        <w:jc w:val="both"/>
        <w:rPr>
          <w:rFonts w:ascii="Times New Roman" w:hAnsi="Times New Roman"/>
          <w:color w:val="000000"/>
          <w:sz w:val="28"/>
          <w:szCs w:val="28"/>
        </w:rPr>
      </w:pPr>
      <w:r w:rsidRPr="0012284D">
        <w:rPr>
          <w:rStyle w:val="c0"/>
          <w:rFonts w:ascii="Times New Roman" w:hAnsi="Times New Roman"/>
          <w:color w:val="333333"/>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3C3B20" w:rsidRPr="0012284D" w:rsidRDefault="003C3B20" w:rsidP="003C3B20">
      <w:pPr>
        <w:shd w:val="clear" w:color="auto" w:fill="FFFFFF"/>
        <w:spacing w:after="0"/>
        <w:contextualSpacing/>
        <w:jc w:val="both"/>
        <w:rPr>
          <w:rFonts w:ascii="Times New Roman" w:hAnsi="Times New Roman"/>
          <w:color w:val="000000"/>
          <w:sz w:val="28"/>
          <w:szCs w:val="28"/>
        </w:rPr>
      </w:pPr>
      <w:r w:rsidRPr="0012284D">
        <w:rPr>
          <w:rStyle w:val="c0"/>
          <w:rFonts w:ascii="Times New Roman" w:hAnsi="Times New Roman"/>
          <w:color w:val="333333"/>
          <w:sz w:val="28"/>
          <w:szCs w:val="28"/>
        </w:rPr>
        <w:t>• Не суши белье над плитой. Оно может загореться.</w:t>
      </w:r>
    </w:p>
    <w:p w:rsidR="003C3B20" w:rsidRPr="0012284D" w:rsidRDefault="003C3B20" w:rsidP="003C3B20">
      <w:pPr>
        <w:shd w:val="clear" w:color="auto" w:fill="FFFFFF"/>
        <w:spacing w:after="0"/>
        <w:contextualSpacing/>
        <w:jc w:val="both"/>
        <w:rPr>
          <w:rFonts w:ascii="Times New Roman" w:hAnsi="Times New Roman"/>
          <w:color w:val="000000"/>
          <w:sz w:val="28"/>
          <w:szCs w:val="28"/>
        </w:rPr>
      </w:pPr>
      <w:r w:rsidRPr="0012284D">
        <w:rPr>
          <w:rStyle w:val="c0"/>
          <w:rFonts w:ascii="Times New Roman" w:hAnsi="Times New Roman"/>
          <w:color w:val="333333"/>
          <w:sz w:val="28"/>
          <w:szCs w:val="28"/>
        </w:rPr>
        <w:t>• Не забывай выключить газовую плиту. Если почувствовал запах газа, не зажигай спичек и не включай свет. Срочно проветри квартиру.</w:t>
      </w:r>
    </w:p>
    <w:p w:rsidR="003C3B20" w:rsidRPr="0012284D" w:rsidRDefault="003C3B20" w:rsidP="003C3B20">
      <w:pPr>
        <w:shd w:val="clear" w:color="auto" w:fill="FFFFFF"/>
        <w:spacing w:after="0"/>
        <w:contextualSpacing/>
        <w:jc w:val="both"/>
        <w:rPr>
          <w:rFonts w:ascii="Times New Roman" w:hAnsi="Times New Roman"/>
          <w:color w:val="000000"/>
          <w:sz w:val="28"/>
          <w:szCs w:val="28"/>
        </w:rPr>
      </w:pPr>
      <w:r w:rsidRPr="0012284D">
        <w:rPr>
          <w:rStyle w:val="c0"/>
          <w:rFonts w:ascii="Times New Roman" w:hAnsi="Times New Roman"/>
          <w:color w:val="333333"/>
          <w:sz w:val="28"/>
          <w:szCs w:val="28"/>
        </w:rPr>
        <w:t>• Ни в коем случае не зажигай фейерверки, свечи или бенгальские огни дома без взрослых.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3C3B20" w:rsidRPr="0012284D" w:rsidRDefault="003C3B20" w:rsidP="003C3B20">
      <w:pPr>
        <w:shd w:val="clear" w:color="auto" w:fill="FFFFFF"/>
        <w:spacing w:after="0"/>
        <w:contextualSpacing/>
        <w:jc w:val="both"/>
        <w:rPr>
          <w:rFonts w:ascii="Times New Roman" w:hAnsi="Times New Roman"/>
          <w:color w:val="000000"/>
          <w:sz w:val="28"/>
          <w:szCs w:val="28"/>
        </w:rPr>
      </w:pPr>
      <w:proofErr w:type="gramStart"/>
      <w:r w:rsidRPr="0012284D">
        <w:rPr>
          <w:rStyle w:val="c0"/>
          <w:rFonts w:ascii="Times New Roman" w:hAnsi="Times New Roman"/>
          <w:color w:val="333333"/>
          <w:sz w:val="28"/>
          <w:szCs w:val="28"/>
        </w:rPr>
        <w:lastRenderedPageBreak/>
        <w:t>Научить детей пользоваться первичными средствами пожаротушения (огнетушителями, вызывать на помощь пожарную охрану.</w:t>
      </w:r>
      <w:proofErr w:type="gramEnd"/>
      <w:r w:rsidRPr="0012284D">
        <w:rPr>
          <w:rStyle w:val="c0"/>
          <w:rFonts w:ascii="Times New Roman" w:hAnsi="Times New Roman"/>
          <w:color w:val="333333"/>
          <w:sz w:val="28"/>
          <w:szCs w:val="28"/>
        </w:rPr>
        <w:t xml:space="preserve"> Дети должны сознательно выполнять дома, в школе, на улице, в лесу требования правил пожарной безопасности.</w:t>
      </w:r>
    </w:p>
    <w:p w:rsidR="003C3B20" w:rsidRPr="0012284D" w:rsidRDefault="003C3B20" w:rsidP="003C3B20">
      <w:pPr>
        <w:shd w:val="clear" w:color="auto" w:fill="FFFFFF"/>
        <w:spacing w:after="0"/>
        <w:jc w:val="both"/>
        <w:rPr>
          <w:rFonts w:ascii="Times New Roman" w:hAnsi="Times New Roman"/>
          <w:color w:val="000000"/>
          <w:sz w:val="28"/>
          <w:szCs w:val="28"/>
        </w:rPr>
      </w:pPr>
      <w:r w:rsidRPr="0012284D">
        <w:rPr>
          <w:rFonts w:ascii="Times New Roman" w:hAnsi="Times New Roman"/>
          <w:color w:val="333333"/>
          <w:sz w:val="28"/>
          <w:szCs w:val="28"/>
        </w:rPr>
        <w:t>Источники потенциальной опасности для </w:t>
      </w:r>
      <w:r w:rsidRPr="0012284D">
        <w:rPr>
          <w:rStyle w:val="c2"/>
          <w:rFonts w:ascii="Times New Roman" w:hAnsi="Times New Roman"/>
          <w:color w:val="333333"/>
          <w:sz w:val="28"/>
          <w:szCs w:val="28"/>
          <w:u w:val="single"/>
        </w:rPr>
        <w:t>детей</w:t>
      </w:r>
      <w:r w:rsidRPr="0012284D">
        <w:rPr>
          <w:rStyle w:val="c0"/>
          <w:rFonts w:ascii="Times New Roman" w:hAnsi="Times New Roman"/>
          <w:color w:val="333333"/>
          <w:sz w:val="28"/>
          <w:szCs w:val="28"/>
        </w:rPr>
        <w:t>:</w:t>
      </w:r>
    </w:p>
    <w:p w:rsidR="003C3B20" w:rsidRPr="0012284D" w:rsidRDefault="003C3B20" w:rsidP="003C3B20">
      <w:pPr>
        <w:shd w:val="clear" w:color="auto" w:fill="FFFFFF"/>
        <w:spacing w:after="0"/>
        <w:jc w:val="both"/>
        <w:rPr>
          <w:rFonts w:ascii="Times New Roman" w:hAnsi="Times New Roman"/>
          <w:color w:val="000000"/>
          <w:sz w:val="28"/>
          <w:szCs w:val="28"/>
        </w:rPr>
      </w:pPr>
      <w:r w:rsidRPr="0012284D">
        <w:rPr>
          <w:rStyle w:val="c0"/>
          <w:rFonts w:ascii="Times New Roman" w:hAnsi="Times New Roman"/>
          <w:color w:val="333333"/>
          <w:sz w:val="28"/>
          <w:szCs w:val="28"/>
        </w:rPr>
        <w:t>Предметы, которыми ребенку категорически запрещается пользоваться:</w:t>
      </w:r>
    </w:p>
    <w:p w:rsidR="003C3B20" w:rsidRPr="0012284D" w:rsidRDefault="003C3B20" w:rsidP="003C3B20">
      <w:pPr>
        <w:shd w:val="clear" w:color="auto" w:fill="FFFFFF"/>
        <w:spacing w:after="0"/>
        <w:jc w:val="both"/>
        <w:rPr>
          <w:rFonts w:ascii="Times New Roman" w:hAnsi="Times New Roman"/>
          <w:color w:val="000000"/>
          <w:sz w:val="28"/>
          <w:szCs w:val="28"/>
        </w:rPr>
      </w:pPr>
      <w:r w:rsidRPr="0012284D">
        <w:rPr>
          <w:rStyle w:val="c0"/>
          <w:rFonts w:ascii="Times New Roman" w:hAnsi="Times New Roman"/>
          <w:color w:val="333333"/>
          <w:sz w:val="28"/>
          <w:szCs w:val="28"/>
        </w:rPr>
        <w:t>• спички;</w:t>
      </w:r>
    </w:p>
    <w:p w:rsidR="003C3B20" w:rsidRPr="0012284D" w:rsidRDefault="003C3B20" w:rsidP="003C3B20">
      <w:pPr>
        <w:shd w:val="clear" w:color="auto" w:fill="FFFFFF"/>
        <w:spacing w:after="0"/>
        <w:jc w:val="both"/>
        <w:rPr>
          <w:rFonts w:ascii="Times New Roman" w:hAnsi="Times New Roman"/>
          <w:color w:val="000000"/>
          <w:sz w:val="28"/>
          <w:szCs w:val="28"/>
        </w:rPr>
      </w:pPr>
      <w:r w:rsidRPr="0012284D">
        <w:rPr>
          <w:rStyle w:val="c0"/>
          <w:rFonts w:ascii="Times New Roman" w:hAnsi="Times New Roman"/>
          <w:color w:val="333333"/>
          <w:sz w:val="28"/>
          <w:szCs w:val="28"/>
        </w:rPr>
        <w:t>• газовые плиты;</w:t>
      </w:r>
    </w:p>
    <w:p w:rsidR="003C3B20" w:rsidRPr="0012284D" w:rsidRDefault="003C3B20" w:rsidP="003C3B20">
      <w:pPr>
        <w:shd w:val="clear" w:color="auto" w:fill="FFFFFF"/>
        <w:spacing w:after="0"/>
        <w:jc w:val="both"/>
        <w:rPr>
          <w:rFonts w:ascii="Times New Roman" w:hAnsi="Times New Roman"/>
          <w:color w:val="000000"/>
          <w:sz w:val="28"/>
          <w:szCs w:val="28"/>
        </w:rPr>
      </w:pPr>
      <w:r w:rsidRPr="0012284D">
        <w:rPr>
          <w:rStyle w:val="c0"/>
          <w:rFonts w:ascii="Times New Roman" w:hAnsi="Times New Roman"/>
          <w:color w:val="333333"/>
          <w:sz w:val="28"/>
          <w:szCs w:val="28"/>
        </w:rPr>
        <w:t>• печка;</w:t>
      </w:r>
    </w:p>
    <w:p w:rsidR="003C3B20" w:rsidRPr="0012284D" w:rsidRDefault="003C3B20" w:rsidP="003C3B20">
      <w:pPr>
        <w:shd w:val="clear" w:color="auto" w:fill="FFFFFF"/>
        <w:spacing w:after="0"/>
        <w:jc w:val="both"/>
        <w:rPr>
          <w:rFonts w:ascii="Times New Roman" w:hAnsi="Times New Roman"/>
          <w:color w:val="000000"/>
          <w:sz w:val="28"/>
          <w:szCs w:val="28"/>
        </w:rPr>
      </w:pPr>
      <w:r w:rsidRPr="0012284D">
        <w:rPr>
          <w:rStyle w:val="c0"/>
          <w:rFonts w:ascii="Times New Roman" w:hAnsi="Times New Roman"/>
          <w:color w:val="333333"/>
          <w:sz w:val="28"/>
          <w:szCs w:val="28"/>
        </w:rPr>
        <w:t>• электрические розетки;</w:t>
      </w:r>
    </w:p>
    <w:p w:rsidR="004C00C2" w:rsidRDefault="004C00C2"/>
    <w:sectPr w:rsidR="004C0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20"/>
    <w:rsid w:val="003C3B20"/>
    <w:rsid w:val="004B3F02"/>
    <w:rsid w:val="004C0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2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B20"/>
    <w:rPr>
      <w:rFonts w:ascii="Tahoma" w:eastAsia="Times New Roman" w:hAnsi="Tahoma" w:cs="Tahoma"/>
      <w:sz w:val="16"/>
      <w:szCs w:val="16"/>
    </w:rPr>
  </w:style>
  <w:style w:type="character" w:customStyle="1" w:styleId="c0">
    <w:name w:val="c0"/>
    <w:basedOn w:val="a0"/>
    <w:rsid w:val="003C3B20"/>
  </w:style>
  <w:style w:type="character" w:styleId="a5">
    <w:name w:val="Strong"/>
    <w:basedOn w:val="a0"/>
    <w:uiPriority w:val="22"/>
    <w:qFormat/>
    <w:rsid w:val="003C3B20"/>
    <w:rPr>
      <w:b/>
      <w:bCs/>
    </w:rPr>
  </w:style>
  <w:style w:type="character" w:customStyle="1" w:styleId="c2">
    <w:name w:val="c2"/>
    <w:basedOn w:val="a0"/>
    <w:rsid w:val="003C3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2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B20"/>
    <w:rPr>
      <w:rFonts w:ascii="Tahoma" w:eastAsia="Times New Roman" w:hAnsi="Tahoma" w:cs="Tahoma"/>
      <w:sz w:val="16"/>
      <w:szCs w:val="16"/>
    </w:rPr>
  </w:style>
  <w:style w:type="character" w:customStyle="1" w:styleId="c0">
    <w:name w:val="c0"/>
    <w:basedOn w:val="a0"/>
    <w:rsid w:val="003C3B20"/>
  </w:style>
  <w:style w:type="character" w:styleId="a5">
    <w:name w:val="Strong"/>
    <w:basedOn w:val="a0"/>
    <w:uiPriority w:val="22"/>
    <w:qFormat/>
    <w:rsid w:val="003C3B20"/>
    <w:rPr>
      <w:b/>
      <w:bCs/>
    </w:rPr>
  </w:style>
  <w:style w:type="character" w:customStyle="1" w:styleId="c2">
    <w:name w:val="c2"/>
    <w:basedOn w:val="a0"/>
    <w:rsid w:val="003C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Ягодка</dc:creator>
  <cp:lastModifiedBy>Ягодка</cp:lastModifiedBy>
  <cp:revision>3</cp:revision>
  <dcterms:created xsi:type="dcterms:W3CDTF">2023-03-14T06:24:00Z</dcterms:created>
  <dcterms:modified xsi:type="dcterms:W3CDTF">2023-04-12T03:50:00Z</dcterms:modified>
</cp:coreProperties>
</file>