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"/>
        <w:gridCol w:w="4221"/>
        <w:gridCol w:w="4883"/>
      </w:tblGrid>
      <w:tr w:rsidR="0071231D" w:rsidTr="009532F1">
        <w:trPr>
          <w:cantSplit/>
          <w:trHeight w:val="162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1231D" w:rsidRDefault="0071231D" w:rsidP="001A4237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/>
                <w:kern w:val="28"/>
                <w:sz w:val="28"/>
                <w:szCs w:val="24"/>
                <w:lang w:eastAsia="en-US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1231D" w:rsidRDefault="0071231D" w:rsidP="001A4237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kern w:val="28"/>
                <w:sz w:val="28"/>
                <w:lang w:eastAsia="en-US"/>
              </w:rPr>
            </w:pPr>
            <w:r>
              <w:rPr>
                <w:noProof/>
                <w:kern w:val="28"/>
                <w:sz w:val="28"/>
              </w:rPr>
              <w:drawing>
                <wp:inline distT="0" distB="0" distL="0" distR="0" wp14:anchorId="1C37E758" wp14:editId="27B2DBC9">
                  <wp:extent cx="1917065" cy="164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31D" w:rsidRDefault="0071231D" w:rsidP="001A423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4"/>
                <w:lang w:eastAsia="en-US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71231D" w:rsidRPr="009532F1" w:rsidRDefault="0071231D" w:rsidP="001A423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kern w:val="28"/>
                <w:sz w:val="28"/>
                <w:szCs w:val="32"/>
                <w:lang w:eastAsia="en-US"/>
              </w:rPr>
            </w:pPr>
            <w:r w:rsidRPr="009532F1">
              <w:rPr>
                <w:rFonts w:ascii="Times New Roman" w:hAnsi="Times New Roman"/>
                <w:i/>
                <w:kern w:val="28"/>
                <w:sz w:val="28"/>
                <w:szCs w:val="32"/>
                <w:lang w:eastAsia="en-US"/>
              </w:rPr>
              <w:t>Консультация для родителей</w:t>
            </w:r>
          </w:p>
          <w:p w:rsidR="0071231D" w:rsidRPr="00531108" w:rsidRDefault="0071231D" w:rsidP="001A4237">
            <w:pPr>
              <w:pStyle w:val="a3"/>
              <w:jc w:val="center"/>
              <w:rPr>
                <w:b/>
                <w:kern w:val="36"/>
                <w:sz w:val="32"/>
                <w:szCs w:val="32"/>
              </w:rPr>
            </w:pPr>
            <w:r w:rsidRPr="00531108">
              <w:rPr>
                <w:b/>
                <w:sz w:val="32"/>
                <w:szCs w:val="32"/>
              </w:rPr>
              <w:t>«</w:t>
            </w:r>
            <w:r w:rsidR="00531108" w:rsidRPr="0053110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Особенности развития детей 5-6 лет</w:t>
            </w:r>
            <w:r w:rsidRPr="00531108">
              <w:rPr>
                <w:b/>
                <w:sz w:val="32"/>
                <w:szCs w:val="32"/>
              </w:rPr>
              <w:t>»</w:t>
            </w:r>
          </w:p>
          <w:p w:rsidR="0071231D" w:rsidRPr="009532F1" w:rsidRDefault="0071231D" w:rsidP="001A4237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32"/>
                <w:lang w:eastAsia="en-US"/>
              </w:rPr>
            </w:pPr>
            <w:r w:rsidRPr="009532F1">
              <w:rPr>
                <w:rFonts w:ascii="Times New Roman" w:hAnsi="Times New Roman"/>
                <w:i/>
                <w:sz w:val="28"/>
                <w:szCs w:val="32"/>
                <w:lang w:eastAsia="en-US"/>
              </w:rPr>
              <w:t>Подготовила воспитатель</w:t>
            </w:r>
          </w:p>
          <w:p w:rsidR="0071231D" w:rsidRPr="009532F1" w:rsidRDefault="0071231D" w:rsidP="009532F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32"/>
                <w:lang w:eastAsia="en-US"/>
              </w:rPr>
            </w:pPr>
            <w:r w:rsidRPr="009532F1">
              <w:rPr>
                <w:rFonts w:ascii="Times New Roman" w:hAnsi="Times New Roman"/>
                <w:i/>
                <w:sz w:val="28"/>
                <w:szCs w:val="32"/>
                <w:lang w:eastAsia="en-US"/>
              </w:rPr>
              <w:t>Тодрышева Анна Владимировна</w:t>
            </w:r>
          </w:p>
        </w:tc>
      </w:tr>
    </w:tbl>
    <w:p w:rsidR="00531108" w:rsidRPr="009532F1" w:rsidRDefault="00531108" w:rsidP="00531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32F1">
        <w:rPr>
          <w:color w:val="000000"/>
          <w:sz w:val="28"/>
          <w:szCs w:val="28"/>
          <w:bdr w:val="none" w:sz="0" w:space="0" w:color="auto" w:frame="1"/>
        </w:rPr>
        <w:t>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531108" w:rsidRPr="009532F1" w:rsidRDefault="00531108" w:rsidP="00531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32F1">
        <w:rPr>
          <w:color w:val="000000"/>
          <w:sz w:val="28"/>
          <w:szCs w:val="28"/>
          <w:bdr w:val="none" w:sz="0" w:space="0" w:color="auto" w:frame="1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531108" w:rsidRPr="009532F1" w:rsidRDefault="00531108" w:rsidP="00531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532F1">
        <w:rPr>
          <w:color w:val="000000"/>
          <w:sz w:val="28"/>
          <w:szCs w:val="28"/>
          <w:bdr w:val="none" w:sz="0" w:space="0" w:color="auto" w:frame="1"/>
        </w:rPr>
        <w:t xml:space="preserve">В этом возрасте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– на такие, как сила, способность заступиться </w:t>
      </w:r>
      <w:proofErr w:type="gramStart"/>
      <w:r w:rsidRPr="009532F1">
        <w:rPr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9532F1">
        <w:rPr>
          <w:color w:val="000000"/>
          <w:sz w:val="28"/>
          <w:szCs w:val="28"/>
          <w:bdr w:val="none" w:sz="0" w:space="0" w:color="auto" w:frame="1"/>
        </w:rPr>
        <w:t xml:space="preserve"> другого.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–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</w:t>
      </w:r>
    </w:p>
    <w:p w:rsidR="009532F1" w:rsidRPr="009532F1" w:rsidRDefault="00531108" w:rsidP="009532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32F1">
        <w:rPr>
          <w:color w:val="000000"/>
          <w:sz w:val="28"/>
          <w:szCs w:val="28"/>
          <w:bdr w:val="none" w:sz="0" w:space="0" w:color="auto" w:frame="1"/>
        </w:rPr>
        <w:t>Вместе с тем согласование действий, распределение обязанностей у детей чаще всего возникает ещё по ходу самой игры. 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</w:t>
      </w:r>
      <w:proofErr w:type="gramStart"/>
      <w:r w:rsidRPr="009532F1">
        <w:rPr>
          <w:color w:val="000000"/>
          <w:sz w:val="28"/>
          <w:szCs w:val="28"/>
          <w:bdr w:val="none" w:sz="0" w:space="0" w:color="auto" w:frame="1"/>
        </w:rPr>
        <w:t> </w:t>
      </w:r>
      <w:r w:rsidR="009532F1">
        <w:rPr>
          <w:color w:val="000000"/>
          <w:sz w:val="28"/>
          <w:szCs w:val="28"/>
          <w:bdr w:val="none" w:sz="0" w:space="0" w:color="auto" w:frame="1"/>
        </w:rPr>
        <w:t xml:space="preserve">                            </w:t>
      </w:r>
      <w:proofErr w:type="gramEnd"/>
      <w:r w:rsidR="009532F1" w:rsidRPr="009532F1">
        <w:rPr>
          <w:color w:val="000000"/>
          <w:sz w:val="28"/>
          <w:szCs w:val="28"/>
          <w:bdr w:val="none" w:sz="0" w:space="0" w:color="auto" w:frame="1"/>
        </w:rPr>
        <w:t>О.Л. Князева</w:t>
      </w:r>
      <w:bookmarkStart w:id="0" w:name="_GoBack"/>
      <w:bookmarkEnd w:id="0"/>
    </w:p>
    <w:sectPr w:rsidR="009532F1" w:rsidRPr="0095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1D"/>
    <w:rsid w:val="000456AE"/>
    <w:rsid w:val="00531108"/>
    <w:rsid w:val="0071231D"/>
    <w:rsid w:val="009532F1"/>
    <w:rsid w:val="00E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Дет. сад Ягодка 2</cp:lastModifiedBy>
  <cp:revision>4</cp:revision>
  <dcterms:created xsi:type="dcterms:W3CDTF">2022-10-10T09:47:00Z</dcterms:created>
  <dcterms:modified xsi:type="dcterms:W3CDTF">2022-10-17T07:55:00Z</dcterms:modified>
</cp:coreProperties>
</file>