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43" w:rsidRDefault="00607943" w:rsidP="00607943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val="en-US" w:eastAsia="ru-RU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286"/>
        <w:gridCol w:w="4580"/>
      </w:tblGrid>
      <w:tr w:rsidR="00607943" w:rsidTr="00657C7C">
        <w:trPr>
          <w:cantSplit/>
          <w:trHeight w:val="2618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607943" w:rsidRDefault="00607943" w:rsidP="00657C7C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kern w:val="28"/>
                <w:sz w:val="24"/>
                <w:szCs w:val="24"/>
                <w:lang w:eastAsia="ru-RU"/>
              </w:rPr>
              <w:drawing>
                <wp:inline distT="0" distB="0" distL="0" distR="0" wp14:anchorId="5A762659" wp14:editId="01A9FC9A">
                  <wp:extent cx="1927225" cy="1642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25" cy="164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43" w:rsidRDefault="00607943" w:rsidP="0065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07943" w:rsidRDefault="00607943" w:rsidP="00657C7C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607943" w:rsidRDefault="00607943" w:rsidP="00657C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</w:pPr>
          </w:p>
          <w:p w:rsidR="00607943" w:rsidRDefault="00607943" w:rsidP="00607943">
            <w:pPr>
              <w:pStyle w:val="headline"/>
              <w:shd w:val="clear" w:color="auto" w:fill="FFFFFF"/>
              <w:spacing w:before="0" w:beforeAutospacing="0" w:after="0" w:afterAutospacing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Консультация для воспитателей</w:t>
            </w:r>
          </w:p>
          <w:p w:rsidR="00607943" w:rsidRPr="002E3D44" w:rsidRDefault="00607943" w:rsidP="0060794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E3D44">
              <w:rPr>
                <w:color w:val="111111"/>
              </w:rPr>
              <w:t>«</w:t>
            </w:r>
            <w:r>
              <w:rPr>
                <w:rStyle w:val="a4"/>
                <w:bdr w:val="none" w:sz="0" w:space="0" w:color="auto" w:frame="1"/>
              </w:rPr>
              <w:t>Мы играем в театр</w:t>
            </w:r>
            <w:proofErr w:type="gramStart"/>
            <w:r>
              <w:rPr>
                <w:rStyle w:val="a4"/>
                <w:bdr w:val="none" w:sz="0" w:space="0" w:color="auto" w:frame="1"/>
              </w:rPr>
              <w:t>.</w:t>
            </w:r>
            <w:r w:rsidRPr="002E3D44">
              <w:rPr>
                <w:color w:val="111111"/>
              </w:rPr>
              <w:t>»</w:t>
            </w:r>
            <w:proofErr w:type="gramEnd"/>
          </w:p>
          <w:p w:rsidR="00607943" w:rsidRPr="002E3D44" w:rsidRDefault="00607943" w:rsidP="00607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D4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Подготовила воспитатель</w:t>
            </w:r>
          </w:p>
          <w:p w:rsidR="00607943" w:rsidRPr="002E3D44" w:rsidRDefault="00607943" w:rsidP="00607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3D44">
              <w:rPr>
                <w:rFonts w:ascii="Times New Roman" w:eastAsia="Calibri" w:hAnsi="Times New Roman" w:cs="Times New Roman"/>
                <w:sz w:val="24"/>
                <w:szCs w:val="24"/>
              </w:rPr>
              <w:t>Плетенчук</w:t>
            </w:r>
            <w:proofErr w:type="spellEnd"/>
            <w:r w:rsidRPr="002E3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 Николаевна</w:t>
            </w:r>
          </w:p>
          <w:p w:rsidR="00607943" w:rsidRPr="00550713" w:rsidRDefault="00607943" w:rsidP="00657C7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07943" w:rsidRPr="00550713" w:rsidRDefault="00607943" w:rsidP="00657C7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07943" w:rsidRDefault="00607943" w:rsidP="00657C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952656" w:rsidRPr="00DD27AF" w:rsidRDefault="00DD27AF" w:rsidP="0060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«Мы играем в театр»</w:t>
      </w:r>
      <w:bookmarkStart w:id="0" w:name="_GoBack"/>
      <w:bookmarkEnd w:id="0"/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и постановка работы по театральной деятельности в подготовительной группе детского сада.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 кукол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Как много значит он для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 сердца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каким нетерпением ждут дети встречи с ним!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Куклы могут всё или почти всё. 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Они творят чудеса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веселят, обучают, развивают творческие способности дошкольников, корректируют их поведение. Как сделать, чтобы радость от общения с ними стала ежедневной? Нужно создать кукольный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 в детском саду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B378C8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«Актёры»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95265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«актрисы»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нём должны быть яркими, легкими, доступными в управлении.</w:t>
      </w:r>
    </w:p>
    <w:p w:rsidR="00B378C8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организации детского театра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нужны куклы различных систем, формирующие у детей определённые умения и навыки, стимулирующие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детское творчество 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Основными задачами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театрализованной деятельности являются</w:t>
      </w:r>
      <w:proofErr w:type="gramStart"/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Поэтапное освоение детьми различных видов творчества по возрастным группам;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Последовательное ознакомление детей всех возрастных групп с различными видами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Совершенствование артистических навыков детей в плане переживания и воплощения образа. Моделирование навыков социального поведения в заданных условиях.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же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организовать театрализованную деятельность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Выбирая материал для инсценировки, нужно отталкиваться от возрастных особенностей, знаний и умений детей, обогащать их жизненный опыт, побуждать интерес к новым знаниям, расширять творческий потенциал.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Всего этого можно добиться с помощью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Совместной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театрализованной деятельности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взрослых и детей на праздниках и развлечениях.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Мини-игры на занятиях, посещения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театров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Театрализованной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игры в повседневной жизни.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Учить детей ориентироваться в пространстве;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Строить диалог с партнёром на заданную тему;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способность произвольно напрягать и расслаблять отдельные группы мышц;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Развивать познавательные процессы.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Следующее направление - это ритмопластика, её 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умение произвольно реагировать на музыкальный сигнал;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координацию движений;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Учить запоминать заданные позы.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Культура и техника речи</w:t>
      </w: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Задачи</w:t>
      </w: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речевое дыхание и правильную артикуляцию, разнообразную интонацию.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Учить сочинять небольшие рассказы и сказки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Пополнять словарный запас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Основы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театральной культуры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Познакомить детей с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театральной терминологией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 основными видами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театрального искусства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культуру поведения в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театре</w:t>
      </w:r>
      <w:r w:rsidR="00B378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B378C8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Начинать знакомить детей с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театрализованной деятельностью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можно 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1-ой младшей группы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помощью пальчиковых игр </w:t>
      </w:r>
      <w:r w:rsidRPr="009526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 с пальчиковыми куклами)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Играя вместе </w:t>
      </w:r>
      <w:proofErr w:type="gramStart"/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взрослым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ребёнок овладевает ценными навыками общения, развивает воображение.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детей </w:t>
      </w: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2-ой мл</w:t>
      </w:r>
      <w:proofErr w:type="gramStart"/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proofErr w:type="gramEnd"/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gramStart"/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</w:t>
      </w:r>
      <w:proofErr w:type="gramEnd"/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руппы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подойдёт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 кукол на столе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Игрушки для этого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сшить из различных материалов. Игрушки не должны быть большими. Необходимо учитывать соотношение игрушек по размеру и фактуре.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средней группе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используется ширма и верховые куклы. Дети обучаются приёмам </w:t>
      </w:r>
      <w:proofErr w:type="spellStart"/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кукловождения</w:t>
      </w:r>
      <w:proofErr w:type="spellEnd"/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старшей группе –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знакомство с марионетками </w:t>
      </w:r>
      <w:r w:rsidRPr="009526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(куклы, управляемые нитями)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таких кукол воспитывается устойчивый интерес к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театрально – игровой деятельности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создаются выразительные образы в этюдах.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Основными задачами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организации театральной деятельности</w:t>
      </w: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 старшей и подготовительной группе являются</w:t>
      </w: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Расширение представлений детей об окружающем мире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Пополнение и активизация словаря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Поддержка инициативы в импровизации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Закрепление представлений детей о различных видах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театра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различать их и называть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Совершенствование умения связно и выразительно пересказывать.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Этапы </w:t>
      </w:r>
      <w:r w:rsidRPr="009526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proofErr w:type="gramStart"/>
      <w:r w:rsidRPr="009526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:</w:t>
      </w:r>
      <w:proofErr w:type="gramEnd"/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Подбор литературного материала;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Утверждение состава участников инсценировки;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Изготовление костюмов и декораций;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Музыкально – шумовое оформление;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Репетиционная </w:t>
      </w:r>
      <w:r w:rsidRPr="0095265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52656" w:rsidRP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Показ спектакля зрительской аудитории;</w:t>
      </w:r>
    </w:p>
    <w:p w:rsidR="00952656" w:rsidRDefault="00952656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Прекрасный способ самовыражения и развития артистических способностей детей  публичное выступление, когда формируется культура поведения</w:t>
      </w:r>
      <w:proofErr w:type="gramStart"/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 w:rsidRPr="009526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формируется навык творческого взаимодействия детей.</w:t>
      </w:r>
    </w:p>
    <w:p w:rsidR="00B378C8" w:rsidRPr="00952656" w:rsidRDefault="00B378C8" w:rsidP="009526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52656" w:rsidRPr="00952656" w:rsidRDefault="00B378C8" w:rsidP="009526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Источник: https:/</w:t>
      </w:r>
      <w:r w:rsidRPr="00B378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detskijsad/-organizacija-i-postanovka-raboty-po-teatralnoi-dejatelnosti-v-detskom-sadu-my-igraem-v-teatr.html</w:t>
      </w:r>
    </w:p>
    <w:p w:rsidR="002200CC" w:rsidRPr="00952656" w:rsidRDefault="002200CC" w:rsidP="009526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00CC" w:rsidRPr="0095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56"/>
    <w:rsid w:val="002200CC"/>
    <w:rsid w:val="00607943"/>
    <w:rsid w:val="00952656"/>
    <w:rsid w:val="00B378C8"/>
    <w:rsid w:val="00D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943"/>
    <w:rPr>
      <w:b/>
      <w:bCs/>
    </w:rPr>
  </w:style>
  <w:style w:type="paragraph" w:customStyle="1" w:styleId="headline">
    <w:name w:val="headline"/>
    <w:basedOn w:val="a"/>
    <w:rsid w:val="0060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943"/>
    <w:rPr>
      <w:b/>
      <w:bCs/>
    </w:rPr>
  </w:style>
  <w:style w:type="paragraph" w:customStyle="1" w:styleId="headline">
    <w:name w:val="headline"/>
    <w:basedOn w:val="a"/>
    <w:rsid w:val="0060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97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2022-12-04T10:22:00Z</dcterms:created>
  <dcterms:modified xsi:type="dcterms:W3CDTF">2022-12-04T11:25:00Z</dcterms:modified>
</cp:coreProperties>
</file>