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AEC" w:rsidRDefault="00347BEB" w:rsidP="000177E8">
      <w:pPr>
        <w:spacing w:after="0" w:line="240" w:lineRule="auto"/>
        <w:jc w:val="center"/>
        <w:rPr>
          <w:b/>
          <w:color w:val="C0504D" w:themeColor="accent2"/>
          <w:sz w:val="28"/>
          <w:szCs w:val="28"/>
        </w:rPr>
      </w:pPr>
      <w:r w:rsidRPr="000177E8">
        <w:rPr>
          <w:b/>
          <w:color w:val="C0504D" w:themeColor="accent2"/>
          <w:sz w:val="28"/>
          <w:szCs w:val="28"/>
        </w:rPr>
        <w:t>Маленький помощник</w:t>
      </w:r>
      <w:r w:rsidR="000177E8" w:rsidRPr="000177E8">
        <w:rPr>
          <w:b/>
          <w:color w:val="C0504D" w:themeColor="accent2"/>
          <w:sz w:val="28"/>
          <w:szCs w:val="28"/>
        </w:rPr>
        <w:t>.</w:t>
      </w:r>
    </w:p>
    <w:p w:rsidR="000177E8" w:rsidRPr="000177E8" w:rsidRDefault="000177E8" w:rsidP="000177E8">
      <w:pPr>
        <w:spacing w:after="0" w:line="240" w:lineRule="auto"/>
        <w:jc w:val="both"/>
        <w:rPr>
          <w:b/>
          <w:color w:val="C0504D" w:themeColor="accent2"/>
          <w:sz w:val="28"/>
          <w:szCs w:val="28"/>
        </w:rPr>
      </w:pPr>
    </w:p>
    <w:p w:rsidR="00347BEB" w:rsidRPr="000177E8" w:rsidRDefault="00347BEB" w:rsidP="000177E8">
      <w:pPr>
        <w:jc w:val="both"/>
        <w:rPr>
          <w:sz w:val="24"/>
          <w:szCs w:val="28"/>
        </w:rPr>
      </w:pPr>
      <w:r w:rsidRPr="000177E8">
        <w:rPr>
          <w:sz w:val="24"/>
          <w:szCs w:val="28"/>
        </w:rPr>
        <w:t>К домашней работе ребенка необходимо приучать с раннего возраста. Зачастую малыша даже просить не нужно – он сам стремится помыть посуду, постирать  штанишки и даже помочь папе собрать мебель. К сожалению, многие родители досадливо отмахиваются от любопытного чада, считая, что справятся лучше  и быстрее.</w:t>
      </w:r>
      <w:r w:rsidR="00716884" w:rsidRPr="000177E8">
        <w:rPr>
          <w:sz w:val="24"/>
          <w:szCs w:val="28"/>
        </w:rPr>
        <w:t xml:space="preserve"> А  </w:t>
      </w:r>
      <w:r w:rsidR="00E279F5" w:rsidRPr="000177E8">
        <w:rPr>
          <w:sz w:val="24"/>
          <w:szCs w:val="28"/>
        </w:rPr>
        <w:t>ведь подобная недальновидность</w:t>
      </w:r>
      <w:r w:rsidR="00716884" w:rsidRPr="000177E8">
        <w:rPr>
          <w:sz w:val="24"/>
          <w:szCs w:val="28"/>
        </w:rPr>
        <w:t xml:space="preserve"> </w:t>
      </w:r>
      <w:r w:rsidR="00E279F5" w:rsidRPr="000177E8">
        <w:rPr>
          <w:sz w:val="24"/>
          <w:szCs w:val="28"/>
        </w:rPr>
        <w:t>способна привести к тому, что в дальнейшем</w:t>
      </w:r>
      <w:r w:rsidR="00716884" w:rsidRPr="000177E8">
        <w:rPr>
          <w:sz w:val="24"/>
          <w:szCs w:val="28"/>
        </w:rPr>
        <w:t xml:space="preserve"> </w:t>
      </w:r>
      <w:r w:rsidR="00E279F5" w:rsidRPr="000177E8">
        <w:rPr>
          <w:sz w:val="24"/>
          <w:szCs w:val="28"/>
        </w:rPr>
        <w:t>подросток на просьбу</w:t>
      </w:r>
      <w:r w:rsidR="00716884" w:rsidRPr="000177E8">
        <w:rPr>
          <w:sz w:val="24"/>
          <w:szCs w:val="28"/>
        </w:rPr>
        <w:t xml:space="preserve"> </w:t>
      </w:r>
      <w:r w:rsidR="00E279F5" w:rsidRPr="000177E8">
        <w:rPr>
          <w:sz w:val="24"/>
          <w:szCs w:val="28"/>
        </w:rPr>
        <w:t>о помощи</w:t>
      </w:r>
      <w:r w:rsidR="00716884" w:rsidRPr="000177E8">
        <w:rPr>
          <w:sz w:val="24"/>
          <w:szCs w:val="28"/>
        </w:rPr>
        <w:t xml:space="preserve"> </w:t>
      </w:r>
      <w:r w:rsidR="00E279F5" w:rsidRPr="000177E8">
        <w:rPr>
          <w:sz w:val="24"/>
          <w:szCs w:val="28"/>
        </w:rPr>
        <w:t>начнет</w:t>
      </w:r>
      <w:r w:rsidR="00716884" w:rsidRPr="000177E8">
        <w:rPr>
          <w:sz w:val="24"/>
          <w:szCs w:val="28"/>
        </w:rPr>
        <w:t xml:space="preserve"> </w:t>
      </w:r>
      <w:r w:rsidR="00E279F5" w:rsidRPr="000177E8">
        <w:rPr>
          <w:sz w:val="24"/>
          <w:szCs w:val="28"/>
        </w:rPr>
        <w:t>отвечать</w:t>
      </w:r>
      <w:r w:rsidR="00716884" w:rsidRPr="000177E8">
        <w:rPr>
          <w:sz w:val="24"/>
          <w:szCs w:val="28"/>
        </w:rPr>
        <w:t xml:space="preserve"> </w:t>
      </w:r>
      <w:r w:rsidR="00E279F5" w:rsidRPr="000177E8">
        <w:rPr>
          <w:sz w:val="24"/>
          <w:szCs w:val="28"/>
        </w:rPr>
        <w:t>отказом.</w:t>
      </w:r>
      <w:r w:rsidR="00716884" w:rsidRPr="000177E8">
        <w:rPr>
          <w:sz w:val="24"/>
          <w:szCs w:val="28"/>
        </w:rPr>
        <w:t xml:space="preserve"> </w:t>
      </w:r>
      <w:r w:rsidR="00E279F5" w:rsidRPr="000177E8">
        <w:rPr>
          <w:sz w:val="24"/>
          <w:szCs w:val="28"/>
        </w:rPr>
        <w:t>Приучать ребенка к хозяйственным</w:t>
      </w:r>
      <w:r w:rsidR="00716884" w:rsidRPr="000177E8">
        <w:rPr>
          <w:sz w:val="24"/>
          <w:szCs w:val="28"/>
        </w:rPr>
        <w:t xml:space="preserve"> р</w:t>
      </w:r>
      <w:r w:rsidR="00E279F5" w:rsidRPr="000177E8">
        <w:rPr>
          <w:sz w:val="24"/>
          <w:szCs w:val="28"/>
        </w:rPr>
        <w:t>аботам следует</w:t>
      </w:r>
      <w:r w:rsidR="00716884" w:rsidRPr="000177E8">
        <w:rPr>
          <w:sz w:val="24"/>
          <w:szCs w:val="28"/>
        </w:rPr>
        <w:t xml:space="preserve"> </w:t>
      </w:r>
      <w:r w:rsidR="00E279F5" w:rsidRPr="000177E8">
        <w:rPr>
          <w:sz w:val="24"/>
          <w:szCs w:val="28"/>
        </w:rPr>
        <w:t>постепенно, причем ругать и наказывать, если у него что-то неважно получается, нельзя ни в коем случае. После вашей критики и из-за страха допустить новую ошибку малыш вообще может отказаться от любого поручения.</w:t>
      </w:r>
    </w:p>
    <w:p w:rsidR="00050382" w:rsidRPr="000177E8" w:rsidRDefault="00050382" w:rsidP="000177E8">
      <w:pPr>
        <w:spacing w:after="0" w:line="240" w:lineRule="auto"/>
        <w:jc w:val="both"/>
        <w:rPr>
          <w:b/>
          <w:color w:val="C0504D" w:themeColor="accent2"/>
          <w:sz w:val="28"/>
          <w:szCs w:val="28"/>
        </w:rPr>
      </w:pPr>
      <w:r w:rsidRPr="000177E8">
        <w:rPr>
          <w:b/>
          <w:color w:val="C0504D" w:themeColor="accent2"/>
          <w:sz w:val="28"/>
          <w:szCs w:val="28"/>
        </w:rPr>
        <w:t>Делайте вместе.</w:t>
      </w:r>
    </w:p>
    <w:p w:rsidR="00050382" w:rsidRPr="000177E8" w:rsidRDefault="00050382" w:rsidP="000177E8">
      <w:pPr>
        <w:jc w:val="both"/>
        <w:rPr>
          <w:sz w:val="24"/>
          <w:szCs w:val="28"/>
        </w:rPr>
      </w:pPr>
      <w:r w:rsidRPr="000177E8">
        <w:rPr>
          <w:sz w:val="24"/>
          <w:szCs w:val="28"/>
        </w:rPr>
        <w:t xml:space="preserve">Не прогоняйте малыша из кухни, пусть он примет посильное участие в замешивании теста, нарежет салат, накроет стол к обеду. Неподалеку от взрослой гладильной доски разместите </w:t>
      </w:r>
      <w:proofErr w:type="gramStart"/>
      <w:r w:rsidRPr="000177E8">
        <w:rPr>
          <w:sz w:val="24"/>
          <w:szCs w:val="28"/>
        </w:rPr>
        <w:t>игрушечную</w:t>
      </w:r>
      <w:proofErr w:type="gramEnd"/>
      <w:r w:rsidRPr="000177E8">
        <w:rPr>
          <w:sz w:val="24"/>
          <w:szCs w:val="28"/>
        </w:rPr>
        <w:t xml:space="preserve">, и пусть ваша  дочка «гладит» рядом с вами. </w:t>
      </w:r>
    </w:p>
    <w:p w:rsidR="00FA21C3" w:rsidRPr="000177E8" w:rsidRDefault="00FA21C3" w:rsidP="000177E8">
      <w:pPr>
        <w:spacing w:after="0" w:line="240" w:lineRule="auto"/>
        <w:jc w:val="both"/>
        <w:rPr>
          <w:b/>
          <w:color w:val="C0504D" w:themeColor="accent2"/>
          <w:sz w:val="28"/>
          <w:szCs w:val="28"/>
        </w:rPr>
      </w:pPr>
      <w:r w:rsidRPr="000177E8">
        <w:rPr>
          <w:b/>
          <w:color w:val="C0504D" w:themeColor="accent2"/>
          <w:sz w:val="28"/>
          <w:szCs w:val="28"/>
        </w:rPr>
        <w:t>Не забывайте хвалить.</w:t>
      </w:r>
    </w:p>
    <w:p w:rsidR="00FA21C3" w:rsidRPr="000177E8" w:rsidRDefault="00FA21C3" w:rsidP="000177E8">
      <w:pPr>
        <w:jc w:val="both"/>
        <w:rPr>
          <w:sz w:val="24"/>
          <w:szCs w:val="28"/>
        </w:rPr>
      </w:pPr>
      <w:r w:rsidRPr="000177E8">
        <w:rPr>
          <w:sz w:val="24"/>
          <w:szCs w:val="28"/>
        </w:rPr>
        <w:t>Есть замечательная фраза, которая окрыляет как взрослых, так и маленьких детей: «Эту важную работу</w:t>
      </w:r>
      <w:r w:rsidR="00115F23" w:rsidRPr="000177E8">
        <w:rPr>
          <w:sz w:val="24"/>
          <w:szCs w:val="28"/>
        </w:rPr>
        <w:t xml:space="preserve"> </w:t>
      </w:r>
      <w:r w:rsidRPr="000177E8">
        <w:rPr>
          <w:sz w:val="24"/>
          <w:szCs w:val="28"/>
        </w:rPr>
        <w:t>я могу поручить только тебе»</w:t>
      </w:r>
      <w:proofErr w:type="gramStart"/>
      <w:r w:rsidRPr="000177E8">
        <w:rPr>
          <w:sz w:val="24"/>
          <w:szCs w:val="28"/>
        </w:rPr>
        <w:t>.М</w:t>
      </w:r>
      <w:proofErr w:type="gramEnd"/>
      <w:r w:rsidRPr="000177E8">
        <w:rPr>
          <w:sz w:val="24"/>
          <w:szCs w:val="28"/>
        </w:rPr>
        <w:t>алыш, услышав, какой он необходимый и уникальный, станет еще тщательнее подметать пол, вытирать пыль или пылесосить в комнате.</w:t>
      </w:r>
    </w:p>
    <w:p w:rsidR="00115F23" w:rsidRPr="000177E8" w:rsidRDefault="00115F23" w:rsidP="000177E8">
      <w:pPr>
        <w:spacing w:after="0" w:line="240" w:lineRule="auto"/>
        <w:jc w:val="both"/>
        <w:rPr>
          <w:b/>
          <w:color w:val="C0504D" w:themeColor="accent2"/>
          <w:sz w:val="28"/>
          <w:szCs w:val="28"/>
        </w:rPr>
      </w:pPr>
      <w:r w:rsidRPr="000177E8">
        <w:rPr>
          <w:b/>
          <w:color w:val="C0504D" w:themeColor="accent2"/>
          <w:sz w:val="28"/>
          <w:szCs w:val="28"/>
        </w:rPr>
        <w:t>Учитывайте детские желания.</w:t>
      </w:r>
    </w:p>
    <w:p w:rsidR="00115F23" w:rsidRPr="000177E8" w:rsidRDefault="00115F23" w:rsidP="000177E8">
      <w:pPr>
        <w:jc w:val="both"/>
        <w:rPr>
          <w:sz w:val="24"/>
          <w:szCs w:val="28"/>
        </w:rPr>
      </w:pPr>
      <w:r w:rsidRPr="000177E8">
        <w:rPr>
          <w:sz w:val="24"/>
          <w:szCs w:val="28"/>
        </w:rPr>
        <w:t xml:space="preserve">В важном деле приучения к труду обязательно нужно обращать внимание ан предпочтение  малыша. Так, </w:t>
      </w:r>
      <w:r w:rsidR="00597C65" w:rsidRPr="000177E8">
        <w:rPr>
          <w:sz w:val="24"/>
          <w:szCs w:val="28"/>
        </w:rPr>
        <w:t>одни дет</w:t>
      </w:r>
      <w:r w:rsidRPr="000177E8">
        <w:rPr>
          <w:sz w:val="24"/>
          <w:szCs w:val="28"/>
        </w:rPr>
        <w:t xml:space="preserve">и любят мыть посуду, </w:t>
      </w:r>
      <w:r w:rsidR="00597C65" w:rsidRPr="000177E8">
        <w:rPr>
          <w:sz w:val="24"/>
          <w:szCs w:val="28"/>
        </w:rPr>
        <w:t>другие предпочитают ходить с мамой в магазин, третьи – работать на даче. Чтобы малыш почувствовал себя взрослым, составьте список поручений, которые соответствуют его возрасту и навыкам, и разрешите ему выбрать, чем он хотел бы заниматься.</w:t>
      </w:r>
    </w:p>
    <w:p w:rsidR="00D34AEC" w:rsidRPr="000177E8" w:rsidRDefault="00D34AEC" w:rsidP="000177E8">
      <w:pPr>
        <w:spacing w:after="0" w:line="240" w:lineRule="auto"/>
        <w:jc w:val="both"/>
        <w:rPr>
          <w:b/>
          <w:color w:val="C0504D" w:themeColor="accent2"/>
          <w:sz w:val="28"/>
          <w:szCs w:val="28"/>
        </w:rPr>
      </w:pPr>
      <w:r w:rsidRPr="000177E8">
        <w:rPr>
          <w:b/>
          <w:color w:val="C0504D" w:themeColor="accent2"/>
          <w:sz w:val="28"/>
          <w:szCs w:val="28"/>
        </w:rPr>
        <w:t>Позвольте ошибаться.</w:t>
      </w:r>
    </w:p>
    <w:p w:rsidR="00D34AEC" w:rsidRPr="000177E8" w:rsidRDefault="00D34AEC" w:rsidP="000177E8">
      <w:pPr>
        <w:jc w:val="both"/>
        <w:rPr>
          <w:sz w:val="24"/>
          <w:szCs w:val="28"/>
        </w:rPr>
      </w:pPr>
      <w:r w:rsidRPr="000177E8">
        <w:rPr>
          <w:sz w:val="24"/>
          <w:szCs w:val="28"/>
        </w:rPr>
        <w:t>Малыши не смогут с первого раза выполнить все ваши поручения должным образом. Вас ждут разбитые тарелки и грязный пол после генеральной уборки, однако, ругать детей за подобную небрежность не стоит. Просто будьте готовы переделывать за своим маленьким помощником и объяснять, как можно исправить  допущенные ошибки.</w:t>
      </w:r>
    </w:p>
    <w:p w:rsidR="004A107A" w:rsidRPr="000177E8" w:rsidRDefault="004A107A" w:rsidP="000177E8">
      <w:pPr>
        <w:spacing w:after="0" w:line="240" w:lineRule="auto"/>
        <w:jc w:val="both"/>
        <w:rPr>
          <w:b/>
          <w:color w:val="C0504D" w:themeColor="accent2"/>
          <w:sz w:val="28"/>
          <w:szCs w:val="28"/>
        </w:rPr>
      </w:pPr>
      <w:r w:rsidRPr="000177E8">
        <w:rPr>
          <w:b/>
          <w:color w:val="C0504D" w:themeColor="accent2"/>
          <w:sz w:val="28"/>
          <w:szCs w:val="28"/>
        </w:rPr>
        <w:t>Будьте терпеливы.</w:t>
      </w:r>
    </w:p>
    <w:p w:rsidR="004A107A" w:rsidRPr="000177E8" w:rsidRDefault="004A107A" w:rsidP="000177E8">
      <w:pPr>
        <w:jc w:val="both"/>
        <w:rPr>
          <w:sz w:val="24"/>
          <w:szCs w:val="28"/>
        </w:rPr>
      </w:pPr>
      <w:r w:rsidRPr="000177E8">
        <w:rPr>
          <w:sz w:val="24"/>
          <w:szCs w:val="28"/>
        </w:rPr>
        <w:t>Да, вы сможете выполнить задание намного качественнее и быстрее. Однако не следует подгонять и корить за медлительность, особенно если в семье подрастает меланхолик или флегматик. Разрешите ребенку работать в собственном темпе и следите, чтобы он старался доводить начатое дело до логического завершения. Иначе высока вероятность того, что малыш с раннего детства будет думать, можно не заканчивать</w:t>
      </w:r>
      <w:r w:rsidR="00926741" w:rsidRPr="000177E8">
        <w:rPr>
          <w:sz w:val="24"/>
          <w:szCs w:val="28"/>
        </w:rPr>
        <w:t xml:space="preserve"> поручение и бросать задание на полпути.</w:t>
      </w:r>
    </w:p>
    <w:p w:rsidR="000177E8" w:rsidRDefault="000177E8" w:rsidP="000177E8">
      <w:pPr>
        <w:spacing w:after="0" w:line="240" w:lineRule="auto"/>
        <w:jc w:val="both"/>
        <w:rPr>
          <w:b/>
          <w:color w:val="C0504D" w:themeColor="accent2"/>
          <w:sz w:val="28"/>
          <w:szCs w:val="28"/>
        </w:rPr>
      </w:pPr>
    </w:p>
    <w:p w:rsidR="006E22F6" w:rsidRPr="000177E8" w:rsidRDefault="006E22F6" w:rsidP="000177E8">
      <w:pPr>
        <w:spacing w:after="0" w:line="240" w:lineRule="auto"/>
        <w:jc w:val="both"/>
        <w:rPr>
          <w:b/>
          <w:color w:val="C0504D" w:themeColor="accent2"/>
          <w:sz w:val="28"/>
          <w:szCs w:val="28"/>
        </w:rPr>
      </w:pPr>
      <w:r w:rsidRPr="000177E8">
        <w:rPr>
          <w:b/>
          <w:color w:val="C0504D" w:themeColor="accent2"/>
          <w:sz w:val="28"/>
          <w:szCs w:val="28"/>
        </w:rPr>
        <w:lastRenderedPageBreak/>
        <w:t>Не платите за выполненную  работу.</w:t>
      </w:r>
    </w:p>
    <w:p w:rsidR="006E22F6" w:rsidRPr="000177E8" w:rsidRDefault="006E22F6" w:rsidP="000177E8">
      <w:pPr>
        <w:jc w:val="both"/>
        <w:rPr>
          <w:sz w:val="24"/>
          <w:szCs w:val="28"/>
        </w:rPr>
      </w:pPr>
      <w:r w:rsidRPr="000177E8">
        <w:rPr>
          <w:sz w:val="24"/>
          <w:szCs w:val="28"/>
        </w:rPr>
        <w:t>Относитесь с осторожностью</w:t>
      </w:r>
      <w:r w:rsidR="000177E8">
        <w:rPr>
          <w:sz w:val="24"/>
          <w:szCs w:val="28"/>
        </w:rPr>
        <w:t xml:space="preserve"> </w:t>
      </w:r>
      <w:r w:rsidRPr="000177E8">
        <w:rPr>
          <w:sz w:val="24"/>
          <w:szCs w:val="28"/>
        </w:rPr>
        <w:t xml:space="preserve"> к денежным вознаграждениям за учебу и помощь семье, иначе вы рискуете воспитать эгоиста, не способного на бескорыстную поддержку. Если дети хорошо постарались, и вы хотите их поощрить, лучше сходите вместе в кинотеатр, цирк, парк аттракционов.</w:t>
      </w:r>
    </w:p>
    <w:p w:rsidR="006E22F6" w:rsidRPr="000177E8" w:rsidRDefault="006E22F6" w:rsidP="000177E8">
      <w:pPr>
        <w:spacing w:after="0" w:line="240" w:lineRule="auto"/>
        <w:jc w:val="both"/>
        <w:rPr>
          <w:b/>
          <w:color w:val="C0504D" w:themeColor="accent2"/>
          <w:sz w:val="28"/>
          <w:szCs w:val="28"/>
        </w:rPr>
      </w:pPr>
      <w:r w:rsidRPr="000177E8">
        <w:rPr>
          <w:b/>
          <w:color w:val="C0504D" w:themeColor="accent2"/>
          <w:sz w:val="28"/>
          <w:szCs w:val="28"/>
        </w:rPr>
        <w:t>Никогда не наказывайте трудом.</w:t>
      </w:r>
    </w:p>
    <w:p w:rsidR="006E22F6" w:rsidRPr="000177E8" w:rsidRDefault="006E22F6" w:rsidP="000177E8">
      <w:pPr>
        <w:spacing w:after="0"/>
        <w:jc w:val="both"/>
        <w:rPr>
          <w:sz w:val="24"/>
          <w:szCs w:val="28"/>
        </w:rPr>
      </w:pPr>
      <w:r w:rsidRPr="000177E8">
        <w:rPr>
          <w:sz w:val="24"/>
          <w:szCs w:val="28"/>
        </w:rPr>
        <w:t xml:space="preserve">Специалисты категорически не рекомендуют рассматривать домашние хлопоты в </w:t>
      </w:r>
      <w:proofErr w:type="gramStart"/>
      <w:r w:rsidRPr="000177E8">
        <w:rPr>
          <w:sz w:val="24"/>
          <w:szCs w:val="28"/>
        </w:rPr>
        <w:t>качестве</w:t>
      </w:r>
      <w:proofErr w:type="gramEnd"/>
      <w:r w:rsidRPr="000177E8">
        <w:rPr>
          <w:sz w:val="24"/>
          <w:szCs w:val="28"/>
        </w:rPr>
        <w:t xml:space="preserve"> наказания за плохое поведение. Дети не должны считать уборку игрушек или мытье посуды своеобразной расплатой за совершенный проступок. Если вы будете наказывать малыша хозяйственными делами, он станет воспринимать любое ваше поручение как неизбежное зло, от которого начнет отлынивать любыми способами.</w:t>
      </w:r>
    </w:p>
    <w:p w:rsidR="006E22F6" w:rsidRPr="000177E8" w:rsidRDefault="006E22F6" w:rsidP="000177E8">
      <w:pPr>
        <w:spacing w:after="0" w:line="240" w:lineRule="auto"/>
        <w:jc w:val="both"/>
        <w:rPr>
          <w:b/>
          <w:color w:val="C0504D" w:themeColor="accent2"/>
          <w:sz w:val="28"/>
          <w:szCs w:val="28"/>
        </w:rPr>
      </w:pPr>
      <w:r w:rsidRPr="000177E8">
        <w:rPr>
          <w:b/>
          <w:color w:val="C0504D" w:themeColor="accent2"/>
          <w:sz w:val="28"/>
          <w:szCs w:val="28"/>
        </w:rPr>
        <w:t>Учите на собственном примере.</w:t>
      </w:r>
    </w:p>
    <w:p w:rsidR="006E22F6" w:rsidRPr="000177E8" w:rsidRDefault="006E22F6" w:rsidP="000177E8">
      <w:pPr>
        <w:spacing w:after="0" w:line="240" w:lineRule="auto"/>
        <w:jc w:val="both"/>
        <w:rPr>
          <w:sz w:val="24"/>
          <w:szCs w:val="28"/>
        </w:rPr>
      </w:pPr>
      <w:r w:rsidRPr="000177E8">
        <w:rPr>
          <w:sz w:val="24"/>
          <w:szCs w:val="28"/>
        </w:rPr>
        <w:t xml:space="preserve">Родителям </w:t>
      </w:r>
      <w:r w:rsidR="009B2123" w:rsidRPr="000177E8">
        <w:rPr>
          <w:sz w:val="24"/>
          <w:szCs w:val="28"/>
        </w:rPr>
        <w:t xml:space="preserve">не </w:t>
      </w:r>
      <w:r w:rsidRPr="000177E8">
        <w:rPr>
          <w:sz w:val="24"/>
          <w:szCs w:val="28"/>
        </w:rPr>
        <w:t xml:space="preserve"> стоит ждать, что их ребенок станет трудолюбивым, чист</w:t>
      </w:r>
      <w:r w:rsidR="009B2123" w:rsidRPr="000177E8">
        <w:rPr>
          <w:sz w:val="24"/>
          <w:szCs w:val="28"/>
        </w:rPr>
        <w:t>о</w:t>
      </w:r>
      <w:r w:rsidRPr="000177E8">
        <w:rPr>
          <w:sz w:val="24"/>
          <w:szCs w:val="28"/>
        </w:rPr>
        <w:t>плотным и аккуратным, если они сами не моют тарелки после обеда и разбрасывают свои вещи по комнате.</w:t>
      </w:r>
      <w:r w:rsidR="002C52AF" w:rsidRPr="000177E8">
        <w:rPr>
          <w:sz w:val="24"/>
          <w:szCs w:val="28"/>
        </w:rPr>
        <w:t xml:space="preserve"> Приучая </w:t>
      </w:r>
      <w:r w:rsidR="009B2123" w:rsidRPr="000177E8">
        <w:rPr>
          <w:sz w:val="24"/>
          <w:szCs w:val="28"/>
        </w:rPr>
        <w:t>к порядку, за</w:t>
      </w:r>
      <w:r w:rsidR="002C52AF" w:rsidRPr="000177E8">
        <w:rPr>
          <w:sz w:val="24"/>
          <w:szCs w:val="28"/>
        </w:rPr>
        <w:t>будьте о двойных стандартах. Хотите, чтобы дети убирали за собой? Демонстрируйте правильный образец поведения.</w:t>
      </w:r>
      <w:r w:rsidRPr="000177E8">
        <w:rPr>
          <w:sz w:val="24"/>
          <w:szCs w:val="28"/>
        </w:rPr>
        <w:t xml:space="preserve"> </w:t>
      </w:r>
    </w:p>
    <w:p w:rsidR="006E22F6" w:rsidRPr="000177E8" w:rsidRDefault="006E22F6" w:rsidP="000177E8">
      <w:pPr>
        <w:jc w:val="both"/>
        <w:rPr>
          <w:sz w:val="24"/>
          <w:szCs w:val="28"/>
        </w:rPr>
      </w:pPr>
    </w:p>
    <w:p w:rsidR="00597C65" w:rsidRDefault="006F7D6A" w:rsidP="000177E8">
      <w:pPr>
        <w:jc w:val="both"/>
        <w:rPr>
          <w:sz w:val="24"/>
          <w:szCs w:val="28"/>
        </w:rPr>
      </w:pPr>
      <w:r>
        <w:rPr>
          <w:sz w:val="24"/>
          <w:szCs w:val="28"/>
        </w:rPr>
        <w:t xml:space="preserve">Использованная литература </w:t>
      </w:r>
    </w:p>
    <w:p w:rsidR="006F7D6A" w:rsidRPr="006F7D6A" w:rsidRDefault="006F7D6A" w:rsidP="000177E8">
      <w:pPr>
        <w:jc w:val="both"/>
        <w:rPr>
          <w:color w:val="1F497D" w:themeColor="text2"/>
          <w:sz w:val="24"/>
          <w:szCs w:val="28"/>
          <w:u w:val="single"/>
        </w:rPr>
      </w:pPr>
      <w:r w:rsidRPr="006F7D6A">
        <w:rPr>
          <w:color w:val="1F497D" w:themeColor="text2"/>
          <w:sz w:val="24"/>
          <w:szCs w:val="28"/>
        </w:rPr>
        <w:t xml:space="preserve"> </w:t>
      </w:r>
      <w:r w:rsidRPr="006F7D6A">
        <w:rPr>
          <w:color w:val="1F497D" w:themeColor="text2"/>
          <w:sz w:val="24"/>
          <w:szCs w:val="28"/>
          <w:u w:val="single"/>
        </w:rPr>
        <w:t>Журнал «Дом. Сад»</w:t>
      </w:r>
      <w:r>
        <w:rPr>
          <w:color w:val="1F497D" w:themeColor="text2"/>
          <w:sz w:val="24"/>
          <w:szCs w:val="28"/>
          <w:u w:val="single"/>
        </w:rPr>
        <w:t xml:space="preserve"> №4 2018 год</w:t>
      </w:r>
      <w:bookmarkStart w:id="0" w:name="_GoBack"/>
      <w:bookmarkEnd w:id="0"/>
    </w:p>
    <w:sectPr w:rsidR="006F7D6A" w:rsidRPr="006F7D6A" w:rsidSect="00556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47BEB"/>
    <w:rsid w:val="000177E8"/>
    <w:rsid w:val="00050382"/>
    <w:rsid w:val="00115F23"/>
    <w:rsid w:val="002C52AF"/>
    <w:rsid w:val="00347BEB"/>
    <w:rsid w:val="004A107A"/>
    <w:rsid w:val="00556AEC"/>
    <w:rsid w:val="00597C65"/>
    <w:rsid w:val="006E22F6"/>
    <w:rsid w:val="006F7D6A"/>
    <w:rsid w:val="00716884"/>
    <w:rsid w:val="00926741"/>
    <w:rsid w:val="009B2123"/>
    <w:rsid w:val="00D34AEC"/>
    <w:rsid w:val="00E279F5"/>
    <w:rsid w:val="00FA2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A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529</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Дет. сад Ягодка 2</cp:lastModifiedBy>
  <cp:revision>13</cp:revision>
  <dcterms:created xsi:type="dcterms:W3CDTF">2018-10-05T14:00:00Z</dcterms:created>
  <dcterms:modified xsi:type="dcterms:W3CDTF">2018-10-19T08:20:00Z</dcterms:modified>
</cp:coreProperties>
</file>